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C" w:rsidRDefault="006A1DFC" w:rsidP="006F117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A1DFC" w:rsidRDefault="006A1DFC" w:rsidP="006F1176">
      <w:pPr>
        <w:jc w:val="both"/>
        <w:rPr>
          <w:b/>
          <w:sz w:val="24"/>
          <w:szCs w:val="24"/>
        </w:rPr>
      </w:pPr>
    </w:p>
    <w:p w:rsidR="008E67E8" w:rsidRPr="007145F1" w:rsidRDefault="008D0C82" w:rsidP="006F11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F1176" w:rsidRPr="0033625C">
        <w:rPr>
          <w:b/>
          <w:sz w:val="24"/>
          <w:szCs w:val="24"/>
        </w:rPr>
        <w:t>o:</w:t>
      </w:r>
      <w:r w:rsidR="006F1176" w:rsidRPr="0033625C">
        <w:rPr>
          <w:sz w:val="24"/>
          <w:szCs w:val="24"/>
        </w:rPr>
        <w:t xml:space="preserve"> 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DB4328" w:rsidRPr="0033625C">
        <w:rPr>
          <w:sz w:val="24"/>
          <w:szCs w:val="24"/>
        </w:rPr>
        <w:t>Mental Health</w:t>
      </w:r>
      <w:r w:rsidR="0090634D" w:rsidRPr="0033625C">
        <w:rPr>
          <w:sz w:val="24"/>
          <w:szCs w:val="24"/>
        </w:rPr>
        <w:t xml:space="preserve"> System of Care Providers</w:t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90634D" w:rsidRPr="0033625C">
        <w:rPr>
          <w:sz w:val="24"/>
          <w:szCs w:val="24"/>
        </w:rPr>
        <w:tab/>
      </w:r>
      <w:r w:rsidR="00630AA1" w:rsidRPr="0033625C">
        <w:rPr>
          <w:sz w:val="24"/>
          <w:szCs w:val="24"/>
        </w:rPr>
        <w:tab/>
      </w:r>
      <w:r w:rsidR="003017ED" w:rsidRPr="0033625C">
        <w:rPr>
          <w:b/>
          <w:sz w:val="24"/>
          <w:szCs w:val="24"/>
        </w:rPr>
        <w:t>Date</w:t>
      </w:r>
      <w:r w:rsidR="003017ED" w:rsidRPr="0033625C">
        <w:rPr>
          <w:sz w:val="24"/>
          <w:szCs w:val="24"/>
        </w:rPr>
        <w:t>:</w:t>
      </w:r>
      <w:r w:rsidR="003017ED" w:rsidRPr="0033625C">
        <w:rPr>
          <w:b/>
          <w:sz w:val="24"/>
          <w:szCs w:val="24"/>
        </w:rPr>
        <w:tab/>
      </w:r>
      <w:r w:rsidR="00053751">
        <w:rPr>
          <w:b/>
          <w:sz w:val="24"/>
          <w:szCs w:val="24"/>
        </w:rPr>
        <w:t>2/7</w:t>
      </w:r>
      <w:r w:rsidR="001746A1">
        <w:rPr>
          <w:b/>
          <w:sz w:val="24"/>
          <w:szCs w:val="24"/>
        </w:rPr>
        <w:t>/19</w:t>
      </w:r>
    </w:p>
    <w:p w:rsidR="006F1176" w:rsidRPr="0033625C" w:rsidRDefault="006F1176" w:rsidP="006F1176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0E432C">
        <w:rPr>
          <w:sz w:val="24"/>
          <w:szCs w:val="24"/>
        </w:rPr>
        <w:t>Steve Jones, LCSW, BHPC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-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Quality Management</w:t>
      </w:r>
    </w:p>
    <w:p w:rsidR="007877E2" w:rsidRPr="0033625C" w:rsidRDefault="007877E2" w:rsidP="006F1176">
      <w:pPr>
        <w:jc w:val="both"/>
        <w:rPr>
          <w:sz w:val="24"/>
          <w:szCs w:val="24"/>
        </w:rPr>
      </w:pPr>
    </w:p>
    <w:p w:rsidR="00782440" w:rsidRPr="00782440" w:rsidRDefault="007877E2" w:rsidP="00CC5E98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="00000218" w:rsidRPr="0033625C">
        <w:rPr>
          <w:sz w:val="24"/>
          <w:szCs w:val="24"/>
        </w:rPr>
        <w:tab/>
      </w:r>
      <w:r w:rsidR="00782440">
        <w:rPr>
          <w:sz w:val="24"/>
          <w:szCs w:val="24"/>
        </w:rPr>
        <w:t xml:space="preserve">Prospective Risk Analysis (PRA) </w:t>
      </w:r>
      <w:r w:rsidR="00944C22">
        <w:rPr>
          <w:sz w:val="24"/>
          <w:szCs w:val="24"/>
        </w:rPr>
        <w:t xml:space="preserve">Implementation  </w:t>
      </w:r>
      <w:r w:rsidR="00053751">
        <w:rPr>
          <w:sz w:val="24"/>
          <w:szCs w:val="24"/>
        </w:rPr>
        <w:t>- CCBH</w:t>
      </w:r>
    </w:p>
    <w:p w:rsidR="00673E5E" w:rsidRDefault="006A1DFC" w:rsidP="00673E5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7775">
        <w:rPr>
          <w:sz w:val="24"/>
          <w:szCs w:val="24"/>
        </w:rPr>
        <w:tab/>
      </w:r>
    </w:p>
    <w:p w:rsidR="00944C22" w:rsidRDefault="00A61698" w:rsidP="00944C22">
      <w:pPr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>The “go live” implementation</w:t>
      </w:r>
      <w:r w:rsidR="00944C22" w:rsidRPr="001946C0">
        <w:rPr>
          <w:rFonts w:cs="Arial"/>
          <w:iCs/>
          <w:sz w:val="24"/>
          <w:szCs w:val="24"/>
        </w:rPr>
        <w:t xml:space="preserve"> of the PRA within CCBH is set for </w:t>
      </w:r>
      <w:r w:rsidR="00944C22" w:rsidRPr="001946C0">
        <w:rPr>
          <w:rFonts w:cs="Arial"/>
          <w:b/>
          <w:iCs/>
          <w:sz w:val="24"/>
          <w:szCs w:val="24"/>
        </w:rPr>
        <w:t>Monday February 11, 2019</w:t>
      </w:r>
      <w:r w:rsidR="00944C22" w:rsidRPr="001946C0">
        <w:rPr>
          <w:rFonts w:cs="Arial"/>
          <w:iCs/>
          <w:sz w:val="24"/>
          <w:szCs w:val="24"/>
        </w:rPr>
        <w:t xml:space="preserve">. The PRA will replace the </w:t>
      </w:r>
      <w:r w:rsidR="00794C5E" w:rsidRPr="001946C0">
        <w:rPr>
          <w:rFonts w:cs="Arial"/>
          <w:iCs/>
          <w:sz w:val="24"/>
          <w:szCs w:val="24"/>
        </w:rPr>
        <w:t>HRA in</w:t>
      </w:r>
      <w:r w:rsidRPr="001946C0">
        <w:rPr>
          <w:rFonts w:cs="Arial"/>
          <w:iCs/>
          <w:sz w:val="24"/>
          <w:szCs w:val="24"/>
        </w:rPr>
        <w:t xml:space="preserve"> most of the BHAs,</w:t>
      </w:r>
      <w:r w:rsidR="00944C22" w:rsidRPr="001946C0">
        <w:rPr>
          <w:rFonts w:cs="Arial"/>
          <w:iCs/>
          <w:sz w:val="24"/>
          <w:szCs w:val="24"/>
        </w:rPr>
        <w:t xml:space="preserve"> however</w:t>
      </w:r>
      <w:r w:rsidRPr="001946C0">
        <w:rPr>
          <w:rFonts w:cs="Arial"/>
          <w:iCs/>
          <w:sz w:val="24"/>
          <w:szCs w:val="24"/>
        </w:rPr>
        <w:t>,</w:t>
      </w:r>
      <w:r w:rsidR="00944C22" w:rsidRPr="001946C0">
        <w:rPr>
          <w:rFonts w:cs="Arial"/>
          <w:iCs/>
          <w:sz w:val="24"/>
          <w:szCs w:val="24"/>
        </w:rPr>
        <w:t xml:space="preserve"> the HRA will remain as the risk assessment within the BHA for those programs that serve youth ages 0-5. </w:t>
      </w:r>
    </w:p>
    <w:p w:rsidR="00053751" w:rsidRDefault="00053751" w:rsidP="00944C22">
      <w:pPr>
        <w:jc w:val="both"/>
        <w:rPr>
          <w:rFonts w:cs="Arial"/>
          <w:iCs/>
          <w:sz w:val="24"/>
          <w:szCs w:val="24"/>
        </w:rPr>
      </w:pPr>
    </w:p>
    <w:p w:rsidR="00053751" w:rsidRPr="001946C0" w:rsidRDefault="00053751" w:rsidP="00944C22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Programs are reminded that </w:t>
      </w:r>
      <w:r w:rsidRPr="00053751">
        <w:rPr>
          <w:rFonts w:cs="Arial"/>
          <w:b/>
          <w:iCs/>
          <w:sz w:val="24"/>
          <w:szCs w:val="24"/>
          <w:u w:val="single"/>
        </w:rPr>
        <w:t>ALL BHAs should be completed and final approved no later than midnight on Sunday 2/10/19.</w:t>
      </w:r>
      <w:r>
        <w:rPr>
          <w:rFonts w:cs="Arial"/>
          <w:iCs/>
          <w:sz w:val="24"/>
          <w:szCs w:val="24"/>
        </w:rPr>
        <w:t xml:space="preserve"> If a BHA is open when the implementation occurs Monday morning, any non-final approved BHAs will be deleted from CCBH. The implementation process should take about an hour; therefore BHAs will be offline from 7:00am-8:00am on 2/11/19.</w:t>
      </w:r>
    </w:p>
    <w:p w:rsidR="00944C22" w:rsidRPr="001946C0" w:rsidRDefault="00944C22" w:rsidP="0077630C">
      <w:pPr>
        <w:jc w:val="both"/>
        <w:rPr>
          <w:rFonts w:cs="Arial"/>
          <w:iCs/>
          <w:sz w:val="24"/>
          <w:szCs w:val="24"/>
        </w:rPr>
      </w:pPr>
    </w:p>
    <w:p w:rsidR="003C3C35" w:rsidRPr="001946C0" w:rsidRDefault="003C3C35" w:rsidP="001946C0">
      <w:pPr>
        <w:spacing w:line="276" w:lineRule="auto"/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>Requirements for the PRA are as follows: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Th</w:t>
      </w:r>
      <w:r w:rsidR="001946C0">
        <w:rPr>
          <w:sz w:val="24"/>
          <w:szCs w:val="24"/>
        </w:rPr>
        <w:t>e PRA is required upon admission assignment</w:t>
      </w:r>
      <w:r w:rsidRPr="001946C0">
        <w:rPr>
          <w:sz w:val="24"/>
          <w:szCs w:val="24"/>
        </w:rPr>
        <w:t xml:space="preserve"> (within initial 30 calendar days) into </w:t>
      </w:r>
      <w:r w:rsidR="001946C0">
        <w:rPr>
          <w:sz w:val="24"/>
          <w:szCs w:val="24"/>
        </w:rPr>
        <w:t>the</w:t>
      </w:r>
      <w:r w:rsidRPr="001946C0">
        <w:rPr>
          <w:sz w:val="24"/>
          <w:szCs w:val="24"/>
        </w:rPr>
        <w:t xml:space="preserve"> program and at </w:t>
      </w:r>
      <w:r w:rsidR="001946C0">
        <w:rPr>
          <w:sz w:val="24"/>
          <w:szCs w:val="24"/>
        </w:rPr>
        <w:t>a minimum of annually</w:t>
      </w:r>
      <w:r w:rsidRPr="001946C0">
        <w:rPr>
          <w:sz w:val="24"/>
          <w:szCs w:val="24"/>
        </w:rPr>
        <w:t xml:space="preserve">. 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Any “yes” response should be addressed in the “Overall Risk and Treatment Planning” section.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For all unlicensed staff and trainees, documentation of a consultation with a licensed staff is required.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1946C0">
        <w:rPr>
          <w:sz w:val="24"/>
          <w:szCs w:val="24"/>
        </w:rPr>
        <w:t xml:space="preserve">Any “yes” response for questions with an (*) should elicit enhanced precaution, which would require review and creation of a safety plan with a licensed supervisor prior to the end of session with client. </w:t>
      </w:r>
    </w:p>
    <w:p w:rsidR="00944C22" w:rsidRPr="001946C0" w:rsidRDefault="00944C22" w:rsidP="0077630C">
      <w:pPr>
        <w:jc w:val="both"/>
        <w:rPr>
          <w:rFonts w:cs="Arial"/>
          <w:iCs/>
          <w:sz w:val="24"/>
          <w:szCs w:val="24"/>
        </w:rPr>
      </w:pPr>
    </w:p>
    <w:p w:rsidR="003C3C35" w:rsidRPr="001946C0" w:rsidRDefault="003C3C35" w:rsidP="001946C0">
      <w:pPr>
        <w:spacing w:line="276" w:lineRule="auto"/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 xml:space="preserve">Requirements for the HRA are as follows: </w:t>
      </w:r>
    </w:p>
    <w:p w:rsidR="003C3C35" w:rsidRPr="001946C0" w:rsidRDefault="003C3C35" w:rsidP="003C3C35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The HRA is required upon discharge from acute care 24 hour facilities (hospital</w:t>
      </w:r>
      <w:r w:rsidR="001946C0">
        <w:rPr>
          <w:sz w:val="24"/>
          <w:szCs w:val="24"/>
        </w:rPr>
        <w:t xml:space="preserve"> or crisis house) and </w:t>
      </w:r>
      <w:r w:rsidRPr="001946C0">
        <w:rPr>
          <w:sz w:val="24"/>
          <w:szCs w:val="24"/>
        </w:rPr>
        <w:t>anytime a client presents with risk factors.</w:t>
      </w:r>
    </w:p>
    <w:p w:rsidR="003C3C35" w:rsidRPr="001946C0" w:rsidRDefault="003C3C35" w:rsidP="003C3C35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 xml:space="preserve">When completing, if risk is indicated, the development of a plan to manage safety is required. </w:t>
      </w:r>
    </w:p>
    <w:p w:rsidR="003C3C35" w:rsidRDefault="003C3C35" w:rsidP="0077630C">
      <w:pPr>
        <w:jc w:val="both"/>
        <w:rPr>
          <w:rFonts w:cs="Arial"/>
          <w:iCs/>
          <w:sz w:val="24"/>
          <w:szCs w:val="24"/>
        </w:rPr>
      </w:pP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3A16C4" w:rsidRDefault="003A16C4" w:rsidP="00EE56D4">
      <w:pPr>
        <w:rPr>
          <w:rFonts w:cs="Arial"/>
          <w:iCs/>
          <w:sz w:val="24"/>
          <w:szCs w:val="24"/>
        </w:rPr>
      </w:pP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3A16C4" w:rsidRP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470427" w:rsidRDefault="00470427" w:rsidP="0077630C">
      <w:pPr>
        <w:jc w:val="both"/>
        <w:rPr>
          <w:rFonts w:cs="Arial"/>
          <w:iCs/>
          <w:sz w:val="24"/>
          <w:szCs w:val="24"/>
        </w:rPr>
      </w:pPr>
    </w:p>
    <w:p w:rsidR="000B560D" w:rsidRPr="0033625C" w:rsidRDefault="000B560D" w:rsidP="006A1DFC">
      <w:pPr>
        <w:rPr>
          <w:rFonts w:cs="Arial"/>
          <w:b/>
          <w:bCs/>
          <w:iCs/>
          <w:sz w:val="24"/>
          <w:szCs w:val="24"/>
        </w:rPr>
      </w:pPr>
      <w:r w:rsidRPr="0033625C">
        <w:rPr>
          <w:rFonts w:cs="Arial"/>
          <w:iCs/>
          <w:sz w:val="24"/>
          <w:szCs w:val="24"/>
        </w:rPr>
        <w:t>Please direct any questions an</w:t>
      </w:r>
      <w:r w:rsidR="006A1DFC">
        <w:rPr>
          <w:rFonts w:cs="Arial"/>
          <w:iCs/>
          <w:sz w:val="24"/>
          <w:szCs w:val="24"/>
        </w:rPr>
        <w:t xml:space="preserve">d/or comments to </w:t>
      </w:r>
      <w:hyperlink r:id="rId9" w:history="1">
        <w:r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  <w:r w:rsidRPr="0033625C">
        <w:rPr>
          <w:rFonts w:cs="Arial"/>
          <w:b/>
          <w:bCs/>
          <w:iCs/>
          <w:sz w:val="24"/>
          <w:szCs w:val="24"/>
        </w:rPr>
        <w:t xml:space="preserve"> </w:t>
      </w:r>
    </w:p>
    <w:p w:rsidR="000B560D" w:rsidRPr="0033625C" w:rsidRDefault="000B560D" w:rsidP="0077630C">
      <w:pPr>
        <w:jc w:val="both"/>
        <w:rPr>
          <w:sz w:val="24"/>
          <w:szCs w:val="24"/>
        </w:rPr>
      </w:pPr>
    </w:p>
    <w:p w:rsidR="00C47973" w:rsidRDefault="00C47973" w:rsidP="0077630C">
      <w:pPr>
        <w:jc w:val="both"/>
      </w:pPr>
    </w:p>
    <w:sectPr w:rsidR="00C47973" w:rsidSect="009D39C2">
      <w:headerReference w:type="default" r:id="rId10"/>
      <w:footerReference w:type="default" r:id="rId11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76" w:rsidRDefault="00AF5476" w:rsidP="00637812">
      <w:r>
        <w:separator/>
      </w:r>
    </w:p>
  </w:endnote>
  <w:endnote w:type="continuationSeparator" w:id="0">
    <w:p w:rsidR="00AF5476" w:rsidRDefault="00AF5476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04F5DE71" wp14:editId="6763539D">
          <wp:extent cx="1927860" cy="647700"/>
          <wp:effectExtent l="0" t="0" r="0" b="0"/>
          <wp:docPr id="7" name="Picture 7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52" w:rsidRDefault="006A1DFC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BHS QM Memo Issued </w:t>
    </w:r>
    <w:r w:rsidR="00053751">
      <w:rPr>
        <w:rFonts w:asciiTheme="majorHAnsi" w:hAnsiTheme="majorHAnsi"/>
        <w:sz w:val="16"/>
        <w:szCs w:val="16"/>
      </w:rPr>
      <w:t>2/7</w:t>
    </w:r>
    <w:r w:rsidR="00EE56D4">
      <w:rPr>
        <w:rFonts w:asciiTheme="majorHAnsi" w:hAnsiTheme="majorHAnsi"/>
        <w:sz w:val="16"/>
        <w:szCs w:val="16"/>
      </w:rPr>
      <w:t>/19</w:t>
    </w:r>
  </w:p>
  <w:p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233AE4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76" w:rsidRDefault="00AF5476" w:rsidP="00637812">
      <w:r>
        <w:separator/>
      </w:r>
    </w:p>
  </w:footnote>
  <w:footnote w:type="continuationSeparator" w:id="0">
    <w:p w:rsidR="00AF5476" w:rsidRDefault="00AF5476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1C878FFF" wp14:editId="17ABF23F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6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C68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1205"/>
    <w:multiLevelType w:val="hybridMultilevel"/>
    <w:tmpl w:val="EA427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31"/>
  </w:num>
  <w:num w:numId="5">
    <w:abstractNumId w:val="12"/>
  </w:num>
  <w:num w:numId="6">
    <w:abstractNumId w:val="27"/>
  </w:num>
  <w:num w:numId="7">
    <w:abstractNumId w:val="16"/>
  </w:num>
  <w:num w:numId="8">
    <w:abstractNumId w:val="5"/>
  </w:num>
  <w:num w:numId="9">
    <w:abstractNumId w:val="9"/>
  </w:num>
  <w:num w:numId="10">
    <w:abstractNumId w:val="22"/>
  </w:num>
  <w:num w:numId="11">
    <w:abstractNumId w:val="21"/>
  </w:num>
  <w:num w:numId="12">
    <w:abstractNumId w:val="26"/>
  </w:num>
  <w:num w:numId="13">
    <w:abstractNumId w:val="1"/>
  </w:num>
  <w:num w:numId="14">
    <w:abstractNumId w:val="33"/>
  </w:num>
  <w:num w:numId="15">
    <w:abstractNumId w:val="0"/>
  </w:num>
  <w:num w:numId="16">
    <w:abstractNumId w:val="0"/>
  </w:num>
  <w:num w:numId="17">
    <w:abstractNumId w:val="28"/>
  </w:num>
  <w:num w:numId="18">
    <w:abstractNumId w:val="24"/>
  </w:num>
  <w:num w:numId="19">
    <w:abstractNumId w:val="18"/>
  </w:num>
  <w:num w:numId="20">
    <w:abstractNumId w:val="7"/>
  </w:num>
  <w:num w:numId="21">
    <w:abstractNumId w:val="23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13"/>
  </w:num>
  <w:num w:numId="27">
    <w:abstractNumId w:val="10"/>
  </w:num>
  <w:num w:numId="28">
    <w:abstractNumId w:val="30"/>
  </w:num>
  <w:num w:numId="29">
    <w:abstractNumId w:val="20"/>
  </w:num>
  <w:num w:numId="30">
    <w:abstractNumId w:val="11"/>
  </w:num>
  <w:num w:numId="31">
    <w:abstractNumId w:val="17"/>
  </w:num>
  <w:num w:numId="32">
    <w:abstractNumId w:val="32"/>
  </w:num>
  <w:num w:numId="33">
    <w:abstractNumId w:val="8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5HAQOe4zHtxaXxFKsmvNAe7THo=" w:salt="aTFcNsvNT5XJ7O8bcd36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00218"/>
    <w:rsid w:val="000370AA"/>
    <w:rsid w:val="0005300B"/>
    <w:rsid w:val="00053751"/>
    <w:rsid w:val="00060698"/>
    <w:rsid w:val="000625F6"/>
    <w:rsid w:val="0006589E"/>
    <w:rsid w:val="00067129"/>
    <w:rsid w:val="00070419"/>
    <w:rsid w:val="00074268"/>
    <w:rsid w:val="00085FC6"/>
    <w:rsid w:val="000871F1"/>
    <w:rsid w:val="000971DA"/>
    <w:rsid w:val="000A31D7"/>
    <w:rsid w:val="000B560D"/>
    <w:rsid w:val="000C17E3"/>
    <w:rsid w:val="000E0F48"/>
    <w:rsid w:val="000E3F0A"/>
    <w:rsid w:val="000E432C"/>
    <w:rsid w:val="000F24BA"/>
    <w:rsid w:val="00117CD7"/>
    <w:rsid w:val="00120DDD"/>
    <w:rsid w:val="00140093"/>
    <w:rsid w:val="001504C1"/>
    <w:rsid w:val="001513C4"/>
    <w:rsid w:val="00152F30"/>
    <w:rsid w:val="0017122C"/>
    <w:rsid w:val="001746A1"/>
    <w:rsid w:val="001829A5"/>
    <w:rsid w:val="00183FC9"/>
    <w:rsid w:val="00184F90"/>
    <w:rsid w:val="00193E68"/>
    <w:rsid w:val="001946C0"/>
    <w:rsid w:val="001A52EC"/>
    <w:rsid w:val="001C7057"/>
    <w:rsid w:val="001E418D"/>
    <w:rsid w:val="00230946"/>
    <w:rsid w:val="00233AE4"/>
    <w:rsid w:val="00235DD8"/>
    <w:rsid w:val="00241A0D"/>
    <w:rsid w:val="00247D43"/>
    <w:rsid w:val="00255A70"/>
    <w:rsid w:val="00282F67"/>
    <w:rsid w:val="00290CAA"/>
    <w:rsid w:val="00294BEC"/>
    <w:rsid w:val="002A7D4D"/>
    <w:rsid w:val="002B0004"/>
    <w:rsid w:val="002C7AB7"/>
    <w:rsid w:val="002D3EAB"/>
    <w:rsid w:val="002D5FD4"/>
    <w:rsid w:val="002E1370"/>
    <w:rsid w:val="002E199D"/>
    <w:rsid w:val="002E1D38"/>
    <w:rsid w:val="002E4576"/>
    <w:rsid w:val="002E7AE8"/>
    <w:rsid w:val="002F67C1"/>
    <w:rsid w:val="003017ED"/>
    <w:rsid w:val="0030655C"/>
    <w:rsid w:val="0031404A"/>
    <w:rsid w:val="00322B72"/>
    <w:rsid w:val="003247D9"/>
    <w:rsid w:val="0033029A"/>
    <w:rsid w:val="0033625C"/>
    <w:rsid w:val="003520F4"/>
    <w:rsid w:val="003737BD"/>
    <w:rsid w:val="00373B85"/>
    <w:rsid w:val="00386980"/>
    <w:rsid w:val="003A16C4"/>
    <w:rsid w:val="003A2996"/>
    <w:rsid w:val="003B2BBD"/>
    <w:rsid w:val="003B3BB7"/>
    <w:rsid w:val="003C349F"/>
    <w:rsid w:val="003C3C23"/>
    <w:rsid w:val="003C3C35"/>
    <w:rsid w:val="003C67CF"/>
    <w:rsid w:val="003D0B35"/>
    <w:rsid w:val="00417020"/>
    <w:rsid w:val="00423A07"/>
    <w:rsid w:val="00432016"/>
    <w:rsid w:val="0043492E"/>
    <w:rsid w:val="00447099"/>
    <w:rsid w:val="00453B49"/>
    <w:rsid w:val="00454BF8"/>
    <w:rsid w:val="00470427"/>
    <w:rsid w:val="004713AF"/>
    <w:rsid w:val="00477775"/>
    <w:rsid w:val="004A44C6"/>
    <w:rsid w:val="004A5762"/>
    <w:rsid w:val="004B119B"/>
    <w:rsid w:val="004C282B"/>
    <w:rsid w:val="004D15DF"/>
    <w:rsid w:val="004D504A"/>
    <w:rsid w:val="004E0F55"/>
    <w:rsid w:val="004E4842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6387"/>
    <w:rsid w:val="00594412"/>
    <w:rsid w:val="005978DF"/>
    <w:rsid w:val="005B0B8C"/>
    <w:rsid w:val="005F04BB"/>
    <w:rsid w:val="005F431B"/>
    <w:rsid w:val="00610B29"/>
    <w:rsid w:val="006118A9"/>
    <w:rsid w:val="00630AA1"/>
    <w:rsid w:val="00630F66"/>
    <w:rsid w:val="00632D51"/>
    <w:rsid w:val="00637812"/>
    <w:rsid w:val="00654053"/>
    <w:rsid w:val="00664918"/>
    <w:rsid w:val="00673E5E"/>
    <w:rsid w:val="00682EEE"/>
    <w:rsid w:val="006A1DFC"/>
    <w:rsid w:val="006A7708"/>
    <w:rsid w:val="006B5A37"/>
    <w:rsid w:val="006D0FD5"/>
    <w:rsid w:val="006D16E7"/>
    <w:rsid w:val="006F1176"/>
    <w:rsid w:val="006F35AB"/>
    <w:rsid w:val="006F5339"/>
    <w:rsid w:val="007145F1"/>
    <w:rsid w:val="00721654"/>
    <w:rsid w:val="007228BF"/>
    <w:rsid w:val="00723D7A"/>
    <w:rsid w:val="0075752A"/>
    <w:rsid w:val="00763AD8"/>
    <w:rsid w:val="00767269"/>
    <w:rsid w:val="0077630C"/>
    <w:rsid w:val="00782440"/>
    <w:rsid w:val="007877E2"/>
    <w:rsid w:val="00794C5E"/>
    <w:rsid w:val="007A657B"/>
    <w:rsid w:val="007D645D"/>
    <w:rsid w:val="007E0D34"/>
    <w:rsid w:val="007E33C9"/>
    <w:rsid w:val="007E4EA0"/>
    <w:rsid w:val="008145E8"/>
    <w:rsid w:val="0081541B"/>
    <w:rsid w:val="0081749D"/>
    <w:rsid w:val="00823413"/>
    <w:rsid w:val="00823F43"/>
    <w:rsid w:val="00826B6E"/>
    <w:rsid w:val="00830735"/>
    <w:rsid w:val="00831BAE"/>
    <w:rsid w:val="008333A5"/>
    <w:rsid w:val="008409D0"/>
    <w:rsid w:val="0085006B"/>
    <w:rsid w:val="00854812"/>
    <w:rsid w:val="00867356"/>
    <w:rsid w:val="00870B48"/>
    <w:rsid w:val="0088496F"/>
    <w:rsid w:val="008918BE"/>
    <w:rsid w:val="008933E5"/>
    <w:rsid w:val="008947C7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4C22"/>
    <w:rsid w:val="00947C52"/>
    <w:rsid w:val="00974890"/>
    <w:rsid w:val="009C0B8E"/>
    <w:rsid w:val="009D39C2"/>
    <w:rsid w:val="009D46D5"/>
    <w:rsid w:val="00A04148"/>
    <w:rsid w:val="00A05E54"/>
    <w:rsid w:val="00A136C9"/>
    <w:rsid w:val="00A14BF7"/>
    <w:rsid w:val="00A2156A"/>
    <w:rsid w:val="00A23E00"/>
    <w:rsid w:val="00A25930"/>
    <w:rsid w:val="00A3177F"/>
    <w:rsid w:val="00A42393"/>
    <w:rsid w:val="00A45617"/>
    <w:rsid w:val="00A554CF"/>
    <w:rsid w:val="00A61698"/>
    <w:rsid w:val="00A74B9E"/>
    <w:rsid w:val="00A815D2"/>
    <w:rsid w:val="00A83270"/>
    <w:rsid w:val="00A86C12"/>
    <w:rsid w:val="00A939EB"/>
    <w:rsid w:val="00AA403A"/>
    <w:rsid w:val="00AD1D6C"/>
    <w:rsid w:val="00AD43A7"/>
    <w:rsid w:val="00AD6C7B"/>
    <w:rsid w:val="00AD73C2"/>
    <w:rsid w:val="00AE3356"/>
    <w:rsid w:val="00AF5476"/>
    <w:rsid w:val="00AF6002"/>
    <w:rsid w:val="00B06A19"/>
    <w:rsid w:val="00B13EDB"/>
    <w:rsid w:val="00B33DB2"/>
    <w:rsid w:val="00B45109"/>
    <w:rsid w:val="00B4797D"/>
    <w:rsid w:val="00B530F4"/>
    <w:rsid w:val="00B57106"/>
    <w:rsid w:val="00B83902"/>
    <w:rsid w:val="00B90C15"/>
    <w:rsid w:val="00B96FC9"/>
    <w:rsid w:val="00BA3AB7"/>
    <w:rsid w:val="00BA6139"/>
    <w:rsid w:val="00BB5518"/>
    <w:rsid w:val="00BC3F95"/>
    <w:rsid w:val="00BC4668"/>
    <w:rsid w:val="00BD6B33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532DE"/>
    <w:rsid w:val="00C64D85"/>
    <w:rsid w:val="00C6640B"/>
    <w:rsid w:val="00C71A35"/>
    <w:rsid w:val="00C81344"/>
    <w:rsid w:val="00CB13DB"/>
    <w:rsid w:val="00CB60EB"/>
    <w:rsid w:val="00CC0ADA"/>
    <w:rsid w:val="00CC472B"/>
    <w:rsid w:val="00CC5E98"/>
    <w:rsid w:val="00CE0B57"/>
    <w:rsid w:val="00D01F97"/>
    <w:rsid w:val="00D02047"/>
    <w:rsid w:val="00D063C9"/>
    <w:rsid w:val="00D12491"/>
    <w:rsid w:val="00D16631"/>
    <w:rsid w:val="00D34C72"/>
    <w:rsid w:val="00D44409"/>
    <w:rsid w:val="00D84A88"/>
    <w:rsid w:val="00D8701C"/>
    <w:rsid w:val="00D8751E"/>
    <w:rsid w:val="00D94C71"/>
    <w:rsid w:val="00DA5915"/>
    <w:rsid w:val="00DB3D4D"/>
    <w:rsid w:val="00DB4328"/>
    <w:rsid w:val="00DB48A0"/>
    <w:rsid w:val="00DB58AB"/>
    <w:rsid w:val="00DB6D16"/>
    <w:rsid w:val="00DC1D4B"/>
    <w:rsid w:val="00DC6A11"/>
    <w:rsid w:val="00DC7CB1"/>
    <w:rsid w:val="00DD08B1"/>
    <w:rsid w:val="00DD61E4"/>
    <w:rsid w:val="00DE218C"/>
    <w:rsid w:val="00DF5254"/>
    <w:rsid w:val="00DF7073"/>
    <w:rsid w:val="00E132CD"/>
    <w:rsid w:val="00E13577"/>
    <w:rsid w:val="00E26641"/>
    <w:rsid w:val="00E349A4"/>
    <w:rsid w:val="00E41AC9"/>
    <w:rsid w:val="00E678D5"/>
    <w:rsid w:val="00E80983"/>
    <w:rsid w:val="00EA79D5"/>
    <w:rsid w:val="00EB3A6D"/>
    <w:rsid w:val="00ED7834"/>
    <w:rsid w:val="00EE453E"/>
    <w:rsid w:val="00EE56D4"/>
    <w:rsid w:val="00EF322D"/>
    <w:rsid w:val="00EF4DB9"/>
    <w:rsid w:val="00EF6503"/>
    <w:rsid w:val="00EF68C3"/>
    <w:rsid w:val="00F0570F"/>
    <w:rsid w:val="00F16D0D"/>
    <w:rsid w:val="00F176D6"/>
    <w:rsid w:val="00F24923"/>
    <w:rsid w:val="00F25826"/>
    <w:rsid w:val="00F356BC"/>
    <w:rsid w:val="00F4075D"/>
    <w:rsid w:val="00F55711"/>
    <w:rsid w:val="00F57545"/>
    <w:rsid w:val="00F607E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IMatters.HHSA@sdcounty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037206"/>
    <w:rsid w:val="000601F9"/>
    <w:rsid w:val="00073A48"/>
    <w:rsid w:val="001172F9"/>
    <w:rsid w:val="001B3F7C"/>
    <w:rsid w:val="001E6BC8"/>
    <w:rsid w:val="00265381"/>
    <w:rsid w:val="002A3AEE"/>
    <w:rsid w:val="002D2221"/>
    <w:rsid w:val="00371F10"/>
    <w:rsid w:val="0038469E"/>
    <w:rsid w:val="003B4774"/>
    <w:rsid w:val="003E594D"/>
    <w:rsid w:val="0046042A"/>
    <w:rsid w:val="004C659E"/>
    <w:rsid w:val="004C78CC"/>
    <w:rsid w:val="0062700C"/>
    <w:rsid w:val="0064656C"/>
    <w:rsid w:val="00695997"/>
    <w:rsid w:val="00701D0A"/>
    <w:rsid w:val="00714629"/>
    <w:rsid w:val="00840C79"/>
    <w:rsid w:val="00864781"/>
    <w:rsid w:val="008816F5"/>
    <w:rsid w:val="008D45A5"/>
    <w:rsid w:val="008F06B2"/>
    <w:rsid w:val="00916FC3"/>
    <w:rsid w:val="00966CA2"/>
    <w:rsid w:val="009B535D"/>
    <w:rsid w:val="00A51ED4"/>
    <w:rsid w:val="00AF0710"/>
    <w:rsid w:val="00B31496"/>
    <w:rsid w:val="00B60C8C"/>
    <w:rsid w:val="00B823B0"/>
    <w:rsid w:val="00BD179B"/>
    <w:rsid w:val="00C00C7E"/>
    <w:rsid w:val="00C207E4"/>
    <w:rsid w:val="00C446BF"/>
    <w:rsid w:val="00C6387F"/>
    <w:rsid w:val="00C86BB4"/>
    <w:rsid w:val="00CB256E"/>
    <w:rsid w:val="00CC5B03"/>
    <w:rsid w:val="00D524D0"/>
    <w:rsid w:val="00E00FE5"/>
    <w:rsid w:val="00E32F32"/>
    <w:rsid w:val="00E81645"/>
    <w:rsid w:val="00EC72E0"/>
    <w:rsid w:val="00EF309F"/>
    <w:rsid w:val="00F4574F"/>
    <w:rsid w:val="00FE002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F548-B9B8-487D-8409-00547C13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Hewlett-Packard</cp:lastModifiedBy>
  <cp:revision>3</cp:revision>
  <cp:lastPrinted>2018-06-29T18:17:00Z</cp:lastPrinted>
  <dcterms:created xsi:type="dcterms:W3CDTF">2019-02-07T16:54:00Z</dcterms:created>
  <dcterms:modified xsi:type="dcterms:W3CDTF">2019-02-07T21:02:00Z</dcterms:modified>
</cp:coreProperties>
</file>